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9892D96" w14:textId="77777777" w:rsidR="008D0501" w:rsidRPr="008D0501" w:rsidRDefault="008D0501" w:rsidP="008D0501">
      <w:pPr>
        <w:numPr>
          <w:ilvl w:val="0"/>
          <w:numId w:val="1"/>
        </w:numPr>
        <w:spacing w:before="100" w:beforeAutospacing="1" w:after="100" w:afterAutospacing="1" w:line="240" w:lineRule="auto"/>
        <w:rPr>
          <w:rFonts w:ascii="Times New Roman" w:eastAsia="Times New Roman" w:hAnsi="Times New Roman" w:cs="Times New Roman"/>
          <w:sz w:val="24"/>
          <w:szCs w:val="24"/>
          <w:lang w:eastAsia="it-IT"/>
        </w:rPr>
      </w:pPr>
      <w:r w:rsidRPr="008D0501">
        <w:rPr>
          <w:rFonts w:ascii="Times New Roman" w:eastAsia="Times New Roman" w:hAnsi="Times New Roman" w:cs="Times New Roman"/>
          <w:sz w:val="24"/>
          <w:szCs w:val="24"/>
          <w:lang w:eastAsia="it-IT"/>
        </w:rPr>
        <w:t>Procedura maggiorazione estero</w:t>
      </w:r>
    </w:p>
    <w:p w14:paraId="4EA6B2BA" w14:textId="769308BB" w:rsidR="008D0501" w:rsidRDefault="008D0501" w:rsidP="008D0501">
      <w:pPr>
        <w:spacing w:before="100" w:beforeAutospacing="1" w:after="100" w:afterAutospacing="1" w:line="240" w:lineRule="auto"/>
        <w:outlineLvl w:val="0"/>
        <w:rPr>
          <w:rFonts w:ascii="Times New Roman" w:eastAsia="Times New Roman" w:hAnsi="Times New Roman" w:cs="Times New Roman"/>
          <w:b/>
          <w:bCs/>
          <w:kern w:val="36"/>
          <w:sz w:val="48"/>
          <w:szCs w:val="48"/>
          <w:lang w:eastAsia="it-IT"/>
        </w:rPr>
      </w:pPr>
      <w:r>
        <w:rPr>
          <w:rFonts w:ascii="Times New Roman" w:eastAsia="Times New Roman" w:hAnsi="Times New Roman" w:cs="Times New Roman"/>
          <w:b/>
          <w:bCs/>
          <w:kern w:val="36"/>
          <w:sz w:val="48"/>
          <w:szCs w:val="48"/>
          <w:lang w:eastAsia="it-IT"/>
        </w:rPr>
        <w:t xml:space="preserve">                                                                 </w:t>
      </w:r>
      <w:r w:rsidRPr="008D0501">
        <w:rPr>
          <w:rFonts w:ascii="Times New Roman" w:eastAsia="Times New Roman" w:hAnsi="Times New Roman" w:cs="Times New Roman"/>
          <w:b/>
          <w:bCs/>
          <w:kern w:val="36"/>
          <w:sz w:val="48"/>
          <w:szCs w:val="48"/>
          <w:lang w:eastAsia="it-IT"/>
        </w:rPr>
        <w:t>Procedura maggiorazione estero</w:t>
      </w:r>
      <w:bookmarkStart w:id="0" w:name="_GoBack"/>
      <w:bookmarkEnd w:id="0"/>
    </w:p>
    <w:p w14:paraId="01C2E573" w14:textId="77777777" w:rsidR="008D0501" w:rsidRPr="008D0501" w:rsidRDefault="008D0501" w:rsidP="008D0501">
      <w:pPr>
        <w:spacing w:before="100" w:beforeAutospacing="1" w:after="100" w:afterAutospacing="1" w:line="240" w:lineRule="auto"/>
        <w:outlineLvl w:val="0"/>
        <w:rPr>
          <w:rFonts w:ascii="Times New Roman" w:eastAsia="Times New Roman" w:hAnsi="Times New Roman" w:cs="Times New Roman"/>
          <w:b/>
          <w:bCs/>
          <w:kern w:val="36"/>
          <w:sz w:val="48"/>
          <w:szCs w:val="48"/>
          <w:lang w:eastAsia="it-IT"/>
        </w:rPr>
      </w:pPr>
    </w:p>
    <w:p w14:paraId="6C235E3D" w14:textId="77777777" w:rsidR="008D0501" w:rsidRPr="008D0501" w:rsidRDefault="008D0501" w:rsidP="008D0501">
      <w:pPr>
        <w:spacing w:before="100" w:beforeAutospacing="1" w:after="100" w:afterAutospacing="1" w:line="240" w:lineRule="auto"/>
        <w:rPr>
          <w:rFonts w:ascii="Times New Roman" w:eastAsia="Times New Roman" w:hAnsi="Times New Roman" w:cs="Times New Roman"/>
          <w:sz w:val="24"/>
          <w:szCs w:val="24"/>
          <w:lang w:eastAsia="it-IT"/>
        </w:rPr>
      </w:pPr>
      <w:r w:rsidRPr="008D0501">
        <w:rPr>
          <w:rFonts w:ascii="Times New Roman" w:eastAsia="Times New Roman" w:hAnsi="Times New Roman" w:cs="Times New Roman"/>
          <w:sz w:val="24"/>
          <w:szCs w:val="24"/>
          <w:lang w:eastAsia="it-IT"/>
        </w:rPr>
        <w:t>Si riportano di seguito le disposizioni per la richiesta del pagamento della maggiorazione estero deliberate dal Consiglio di amministrazione nell’adunanza del 30/10/2025:</w:t>
      </w:r>
    </w:p>
    <w:p w14:paraId="23E32DBE" w14:textId="77777777" w:rsidR="008D0501" w:rsidRPr="008D0501" w:rsidRDefault="008D0501" w:rsidP="008D0501">
      <w:pPr>
        <w:numPr>
          <w:ilvl w:val="0"/>
          <w:numId w:val="2"/>
        </w:numPr>
        <w:spacing w:before="100" w:beforeAutospacing="1" w:after="100" w:afterAutospacing="1" w:line="240" w:lineRule="auto"/>
        <w:rPr>
          <w:rFonts w:ascii="Times New Roman" w:eastAsia="Times New Roman" w:hAnsi="Times New Roman" w:cs="Times New Roman"/>
          <w:sz w:val="24"/>
          <w:szCs w:val="24"/>
          <w:lang w:eastAsia="it-IT"/>
        </w:rPr>
      </w:pPr>
      <w:r w:rsidRPr="008D0501">
        <w:rPr>
          <w:rFonts w:ascii="Times New Roman" w:eastAsia="Times New Roman" w:hAnsi="Times New Roman" w:cs="Times New Roman"/>
          <w:b/>
          <w:bCs/>
          <w:sz w:val="24"/>
          <w:szCs w:val="24"/>
          <w:lang w:eastAsia="it-IT"/>
        </w:rPr>
        <w:t xml:space="preserve">Soggiorno estero per </w:t>
      </w:r>
      <w:r w:rsidRPr="008D0501">
        <w:rPr>
          <w:rFonts w:ascii="Times New Roman" w:eastAsia="Times New Roman" w:hAnsi="Times New Roman" w:cs="Times New Roman"/>
          <w:b/>
          <w:bCs/>
          <w:sz w:val="24"/>
          <w:szCs w:val="24"/>
          <w:u w:val="single"/>
          <w:lang w:eastAsia="it-IT"/>
        </w:rPr>
        <w:t>periodo uguale o superiore ai tre mesi continuativi</w:t>
      </w:r>
      <w:r w:rsidRPr="008D0501">
        <w:rPr>
          <w:rFonts w:ascii="Times New Roman" w:eastAsia="Times New Roman" w:hAnsi="Times New Roman" w:cs="Times New Roman"/>
          <w:b/>
          <w:bCs/>
          <w:sz w:val="24"/>
          <w:szCs w:val="24"/>
          <w:lang w:eastAsia="it-IT"/>
        </w:rPr>
        <w:t>:</w:t>
      </w:r>
    </w:p>
    <w:p w14:paraId="5D5E94EF" w14:textId="77777777" w:rsidR="008D0501" w:rsidRPr="008D0501" w:rsidRDefault="008D0501" w:rsidP="008D0501">
      <w:pPr>
        <w:numPr>
          <w:ilvl w:val="0"/>
          <w:numId w:val="3"/>
        </w:numPr>
        <w:spacing w:before="100" w:beforeAutospacing="1" w:after="100" w:afterAutospacing="1" w:line="240" w:lineRule="auto"/>
        <w:rPr>
          <w:rFonts w:ascii="Times New Roman" w:eastAsia="Times New Roman" w:hAnsi="Times New Roman" w:cs="Times New Roman"/>
          <w:sz w:val="24"/>
          <w:szCs w:val="24"/>
          <w:lang w:eastAsia="it-IT"/>
        </w:rPr>
      </w:pPr>
      <w:r w:rsidRPr="008D0501">
        <w:rPr>
          <w:rFonts w:ascii="Times New Roman" w:eastAsia="Times New Roman" w:hAnsi="Times New Roman" w:cs="Times New Roman"/>
          <w:b/>
          <w:bCs/>
          <w:sz w:val="24"/>
          <w:szCs w:val="24"/>
          <w:u w:val="single"/>
          <w:lang w:eastAsia="it-IT"/>
        </w:rPr>
        <w:t>entro i 15 giorni precedenti la partenza</w:t>
      </w:r>
      <w:r w:rsidRPr="008D0501">
        <w:rPr>
          <w:rFonts w:ascii="Times New Roman" w:eastAsia="Times New Roman" w:hAnsi="Times New Roman" w:cs="Times New Roman"/>
          <w:sz w:val="24"/>
          <w:szCs w:val="24"/>
          <w:lang w:eastAsia="it-IT"/>
        </w:rPr>
        <w:t xml:space="preserve">, il/la dottorando/a è tenuto a presentare all’Unità Operativa Dottorato di Ricerca (email: </w:t>
      </w:r>
      <w:hyperlink r:id="rId5" w:history="1">
        <w:r w:rsidRPr="008D0501">
          <w:rPr>
            <w:rFonts w:ascii="Times New Roman" w:eastAsia="Times New Roman" w:hAnsi="Times New Roman" w:cs="Times New Roman"/>
            <w:color w:val="0000FF"/>
            <w:sz w:val="24"/>
            <w:szCs w:val="24"/>
            <w:u w:val="single"/>
            <w:lang w:eastAsia="it-IT"/>
          </w:rPr>
          <w:t>dottorati@unict.it</w:t>
        </w:r>
      </w:hyperlink>
      <w:r w:rsidRPr="008D0501">
        <w:rPr>
          <w:rFonts w:ascii="Times New Roman" w:eastAsia="Times New Roman" w:hAnsi="Times New Roman" w:cs="Times New Roman"/>
          <w:sz w:val="24"/>
          <w:szCs w:val="24"/>
          <w:lang w:eastAsia="it-IT"/>
        </w:rPr>
        <w:t>) il modulo di richiesta, con allegati la lettera di invito dell’ente ospitante e l’autorizzazione del Collegio dei Docenti o l’autorizzazione del/della Coordinatore/Coordinatrice;</w:t>
      </w:r>
    </w:p>
    <w:p w14:paraId="10847689" w14:textId="77777777" w:rsidR="008D0501" w:rsidRPr="008D0501" w:rsidRDefault="008D0501" w:rsidP="008D0501">
      <w:pPr>
        <w:numPr>
          <w:ilvl w:val="0"/>
          <w:numId w:val="3"/>
        </w:numPr>
        <w:spacing w:before="100" w:beforeAutospacing="1" w:after="100" w:afterAutospacing="1" w:line="240" w:lineRule="auto"/>
        <w:rPr>
          <w:rFonts w:ascii="Times New Roman" w:eastAsia="Times New Roman" w:hAnsi="Times New Roman" w:cs="Times New Roman"/>
          <w:sz w:val="24"/>
          <w:szCs w:val="24"/>
          <w:lang w:eastAsia="it-IT"/>
        </w:rPr>
      </w:pPr>
      <w:r w:rsidRPr="008D0501">
        <w:rPr>
          <w:rFonts w:ascii="Times New Roman" w:eastAsia="Times New Roman" w:hAnsi="Times New Roman" w:cs="Times New Roman"/>
          <w:sz w:val="24"/>
          <w:szCs w:val="24"/>
          <w:lang w:eastAsia="it-IT"/>
        </w:rPr>
        <w:t>Nel modulo di richiesta il/la dottorando/a dovrà indicare la modalità scelta per l’erogazione della maggiorazione, basata sulla formula anticipo / saldo (rispettivamente 80% e 20% delle quote).</w:t>
      </w:r>
    </w:p>
    <w:p w14:paraId="44C413DA" w14:textId="77777777" w:rsidR="008D0501" w:rsidRPr="008D0501" w:rsidRDefault="008D0501" w:rsidP="008D0501">
      <w:pPr>
        <w:numPr>
          <w:ilvl w:val="0"/>
          <w:numId w:val="3"/>
        </w:numPr>
        <w:spacing w:before="100" w:beforeAutospacing="1" w:after="100" w:afterAutospacing="1" w:line="240" w:lineRule="auto"/>
        <w:rPr>
          <w:rFonts w:ascii="Times New Roman" w:eastAsia="Times New Roman" w:hAnsi="Times New Roman" w:cs="Times New Roman"/>
          <w:sz w:val="24"/>
          <w:szCs w:val="24"/>
          <w:lang w:eastAsia="it-IT"/>
        </w:rPr>
      </w:pPr>
      <w:r w:rsidRPr="008D0501">
        <w:rPr>
          <w:rFonts w:ascii="Times New Roman" w:eastAsia="Times New Roman" w:hAnsi="Times New Roman" w:cs="Times New Roman"/>
          <w:sz w:val="24"/>
          <w:szCs w:val="24"/>
          <w:lang w:eastAsia="it-IT"/>
        </w:rPr>
        <w:t xml:space="preserve">Il/La dottorando/a, una volta </w:t>
      </w:r>
      <w:r w:rsidRPr="008D0501">
        <w:rPr>
          <w:rFonts w:ascii="Times New Roman" w:eastAsia="Times New Roman" w:hAnsi="Times New Roman" w:cs="Times New Roman"/>
          <w:sz w:val="24"/>
          <w:szCs w:val="24"/>
          <w:u w:val="single"/>
          <w:lang w:eastAsia="it-IT"/>
        </w:rPr>
        <w:t xml:space="preserve">giunto/a </w:t>
      </w:r>
      <w:proofErr w:type="spellStart"/>
      <w:r w:rsidRPr="008D0501">
        <w:rPr>
          <w:rFonts w:ascii="Times New Roman" w:eastAsia="Times New Roman" w:hAnsi="Times New Roman" w:cs="Times New Roman"/>
          <w:sz w:val="24"/>
          <w:szCs w:val="24"/>
          <w:u w:val="single"/>
          <w:lang w:eastAsia="it-IT"/>
        </w:rPr>
        <w:t>a</w:t>
      </w:r>
      <w:proofErr w:type="spellEnd"/>
      <w:r w:rsidRPr="008D0501">
        <w:rPr>
          <w:rFonts w:ascii="Times New Roman" w:eastAsia="Times New Roman" w:hAnsi="Times New Roman" w:cs="Times New Roman"/>
          <w:sz w:val="24"/>
          <w:szCs w:val="24"/>
          <w:u w:val="single"/>
          <w:lang w:eastAsia="it-IT"/>
        </w:rPr>
        <w:t xml:space="preserve"> destinazione, dovrà farsi rilasciare idoneo documento</w:t>
      </w:r>
      <w:r w:rsidRPr="008D0501">
        <w:rPr>
          <w:rFonts w:ascii="Times New Roman" w:eastAsia="Times New Roman" w:hAnsi="Times New Roman" w:cs="Times New Roman"/>
          <w:sz w:val="24"/>
          <w:szCs w:val="24"/>
          <w:lang w:eastAsia="it-IT"/>
        </w:rPr>
        <w:t xml:space="preserve"> che attesti l’inizio delle attività presso l’Ente di Ricerca. Tale attestazione dovrà essere trasmessa – entro i termini previsti (entro il 5 del mese di ogni mese) -all’Unità Operativa Dottorato di Ricerca (email: </w:t>
      </w:r>
      <w:hyperlink r:id="rId6" w:history="1">
        <w:r w:rsidRPr="008D0501">
          <w:rPr>
            <w:rFonts w:ascii="Times New Roman" w:eastAsia="Times New Roman" w:hAnsi="Times New Roman" w:cs="Times New Roman"/>
            <w:color w:val="0000FF"/>
            <w:sz w:val="24"/>
            <w:szCs w:val="24"/>
            <w:u w:val="single"/>
            <w:lang w:eastAsia="it-IT"/>
          </w:rPr>
          <w:t>dottorati@unict.it</w:t>
        </w:r>
      </w:hyperlink>
      <w:r w:rsidRPr="008D0501">
        <w:rPr>
          <w:rFonts w:ascii="Times New Roman" w:eastAsia="Times New Roman" w:hAnsi="Times New Roman" w:cs="Times New Roman"/>
          <w:sz w:val="24"/>
          <w:szCs w:val="24"/>
          <w:lang w:eastAsia="it-IT"/>
        </w:rPr>
        <w:t>)  ai fini dell’erogazione della quota della maggiorazione.</w:t>
      </w:r>
    </w:p>
    <w:p w14:paraId="313A60DF" w14:textId="77777777" w:rsidR="008D0501" w:rsidRPr="008D0501" w:rsidRDefault="008D0501" w:rsidP="008D0501">
      <w:pPr>
        <w:numPr>
          <w:ilvl w:val="0"/>
          <w:numId w:val="3"/>
        </w:numPr>
        <w:spacing w:before="100" w:beforeAutospacing="1" w:after="100" w:afterAutospacing="1" w:line="240" w:lineRule="auto"/>
        <w:rPr>
          <w:rFonts w:ascii="Times New Roman" w:eastAsia="Times New Roman" w:hAnsi="Times New Roman" w:cs="Times New Roman"/>
          <w:sz w:val="24"/>
          <w:szCs w:val="24"/>
          <w:lang w:eastAsia="it-IT"/>
        </w:rPr>
      </w:pPr>
      <w:r w:rsidRPr="008D0501">
        <w:rPr>
          <w:rFonts w:ascii="Times New Roman" w:eastAsia="Times New Roman" w:hAnsi="Times New Roman" w:cs="Times New Roman"/>
          <w:sz w:val="24"/>
          <w:szCs w:val="24"/>
          <w:lang w:eastAsia="it-IT"/>
        </w:rPr>
        <w:t>L’Unità Operativa Dottorato di Ricerca provvederà alla trasmissione dell’atto di liquidazione, completo della documentazione, all’Area finanziaria, che procederà al pagamento entro il 25 del mese successivo alla lettera di cui al punto 3), unitamente alla rata della borsa, dell’anticipo dell’80% della borsa di studio;</w:t>
      </w:r>
    </w:p>
    <w:p w14:paraId="27A31A36" w14:textId="77777777" w:rsidR="008D0501" w:rsidRPr="008D0501" w:rsidRDefault="008D0501" w:rsidP="008D0501">
      <w:pPr>
        <w:numPr>
          <w:ilvl w:val="0"/>
          <w:numId w:val="3"/>
        </w:numPr>
        <w:spacing w:before="100" w:beforeAutospacing="1" w:after="100" w:afterAutospacing="1" w:line="240" w:lineRule="auto"/>
        <w:rPr>
          <w:rFonts w:ascii="Times New Roman" w:eastAsia="Times New Roman" w:hAnsi="Times New Roman" w:cs="Times New Roman"/>
          <w:sz w:val="24"/>
          <w:szCs w:val="24"/>
          <w:lang w:eastAsia="it-IT"/>
        </w:rPr>
      </w:pPr>
      <w:r w:rsidRPr="008D0501">
        <w:rPr>
          <w:rFonts w:ascii="Times New Roman" w:eastAsia="Times New Roman" w:hAnsi="Times New Roman" w:cs="Times New Roman"/>
          <w:b/>
          <w:bCs/>
          <w:sz w:val="24"/>
          <w:szCs w:val="24"/>
          <w:u w:val="single"/>
          <w:lang w:eastAsia="it-IT"/>
        </w:rPr>
        <w:t>Entro 15 giorni dal rientro in sede</w:t>
      </w:r>
      <w:r w:rsidRPr="008D0501">
        <w:rPr>
          <w:rFonts w:ascii="Times New Roman" w:eastAsia="Times New Roman" w:hAnsi="Times New Roman" w:cs="Times New Roman"/>
          <w:sz w:val="24"/>
          <w:szCs w:val="24"/>
          <w:lang w:eastAsia="it-IT"/>
        </w:rPr>
        <w:t xml:space="preserve">, il/la dottorando/a dovrà produrre una </w:t>
      </w:r>
      <w:r w:rsidRPr="008D0501">
        <w:rPr>
          <w:rFonts w:ascii="Times New Roman" w:eastAsia="Times New Roman" w:hAnsi="Times New Roman" w:cs="Times New Roman"/>
          <w:sz w:val="24"/>
          <w:szCs w:val="24"/>
          <w:u w:val="single"/>
          <w:lang w:eastAsia="it-IT"/>
        </w:rPr>
        <w:t>lettera di rientro,</w:t>
      </w:r>
      <w:r w:rsidRPr="008D0501">
        <w:rPr>
          <w:rFonts w:ascii="Times New Roman" w:eastAsia="Times New Roman" w:hAnsi="Times New Roman" w:cs="Times New Roman"/>
          <w:sz w:val="24"/>
          <w:szCs w:val="24"/>
          <w:lang w:eastAsia="it-IT"/>
        </w:rPr>
        <w:t xml:space="preserve"> sottoscritta dal tutor estero e controfirmata dal/dalla Coordinatore/Coordinatrice, recante indicazione del periodo e delle attività svolte.</w:t>
      </w:r>
    </w:p>
    <w:p w14:paraId="3731633B" w14:textId="77777777" w:rsidR="008D0501" w:rsidRPr="008D0501" w:rsidRDefault="008D0501" w:rsidP="008D0501">
      <w:pPr>
        <w:numPr>
          <w:ilvl w:val="0"/>
          <w:numId w:val="3"/>
        </w:numPr>
        <w:spacing w:before="100" w:beforeAutospacing="1" w:after="100" w:afterAutospacing="1" w:line="240" w:lineRule="auto"/>
        <w:rPr>
          <w:rFonts w:ascii="Times New Roman" w:eastAsia="Times New Roman" w:hAnsi="Times New Roman" w:cs="Times New Roman"/>
          <w:sz w:val="24"/>
          <w:szCs w:val="24"/>
          <w:lang w:eastAsia="it-IT"/>
        </w:rPr>
      </w:pPr>
      <w:r w:rsidRPr="008D0501">
        <w:rPr>
          <w:rFonts w:ascii="Times New Roman" w:eastAsia="Times New Roman" w:hAnsi="Times New Roman" w:cs="Times New Roman"/>
          <w:sz w:val="24"/>
          <w:szCs w:val="24"/>
          <w:lang w:eastAsia="it-IT"/>
        </w:rPr>
        <w:t>L’Unità Operativa Dottorato di Ricerca provvederà alla trasmissione all’Area finanziaria dell’atto di liquidazione ai fini del pagamento del saldo del 20%.</w:t>
      </w:r>
    </w:p>
    <w:p w14:paraId="7CB8B18F" w14:textId="77777777" w:rsidR="008D0501" w:rsidRPr="008D0501" w:rsidRDefault="008D0501" w:rsidP="008D0501">
      <w:pPr>
        <w:numPr>
          <w:ilvl w:val="0"/>
          <w:numId w:val="3"/>
        </w:numPr>
        <w:spacing w:before="100" w:beforeAutospacing="1" w:after="100" w:afterAutospacing="1" w:line="240" w:lineRule="auto"/>
        <w:rPr>
          <w:rFonts w:ascii="Times New Roman" w:eastAsia="Times New Roman" w:hAnsi="Times New Roman" w:cs="Times New Roman"/>
          <w:sz w:val="24"/>
          <w:szCs w:val="24"/>
          <w:lang w:eastAsia="it-IT"/>
        </w:rPr>
      </w:pPr>
      <w:r w:rsidRPr="008D0501">
        <w:rPr>
          <w:rFonts w:ascii="Times New Roman" w:eastAsia="Times New Roman" w:hAnsi="Times New Roman" w:cs="Times New Roman"/>
          <w:sz w:val="24"/>
          <w:szCs w:val="24"/>
          <w:lang w:eastAsia="it-IT"/>
        </w:rPr>
        <w:t xml:space="preserve">La </w:t>
      </w:r>
      <w:r w:rsidRPr="008D0501">
        <w:rPr>
          <w:rFonts w:ascii="Times New Roman" w:eastAsia="Times New Roman" w:hAnsi="Times New Roman" w:cs="Times New Roman"/>
          <w:sz w:val="24"/>
          <w:szCs w:val="24"/>
          <w:u w:val="single"/>
          <w:lang w:eastAsia="it-IT"/>
        </w:rPr>
        <w:t>mancata presentazione nei termini</w:t>
      </w:r>
      <w:r w:rsidRPr="008D0501">
        <w:rPr>
          <w:rFonts w:ascii="Times New Roman" w:eastAsia="Times New Roman" w:hAnsi="Times New Roman" w:cs="Times New Roman"/>
          <w:sz w:val="24"/>
          <w:szCs w:val="24"/>
          <w:lang w:eastAsia="it-IT"/>
        </w:rPr>
        <w:t xml:space="preserve"> previsti dal punto 6) comporterà per il/la dottorando/a interessato/a la </w:t>
      </w:r>
      <w:r w:rsidRPr="008D0501">
        <w:rPr>
          <w:rFonts w:ascii="Times New Roman" w:eastAsia="Times New Roman" w:hAnsi="Times New Roman" w:cs="Times New Roman"/>
          <w:b/>
          <w:bCs/>
          <w:sz w:val="24"/>
          <w:szCs w:val="24"/>
          <w:lang w:eastAsia="it-IT"/>
        </w:rPr>
        <w:t>restituzione dell’intera quota dell’80% precedentemente versata</w:t>
      </w:r>
      <w:r w:rsidRPr="008D0501">
        <w:rPr>
          <w:rFonts w:ascii="Times New Roman" w:eastAsia="Times New Roman" w:hAnsi="Times New Roman" w:cs="Times New Roman"/>
          <w:sz w:val="24"/>
          <w:szCs w:val="24"/>
          <w:lang w:eastAsia="it-IT"/>
        </w:rPr>
        <w:t>.</w:t>
      </w:r>
    </w:p>
    <w:p w14:paraId="5480C710" w14:textId="77777777" w:rsidR="008D0501" w:rsidRPr="008D0501" w:rsidRDefault="008D0501" w:rsidP="008D0501">
      <w:pPr>
        <w:numPr>
          <w:ilvl w:val="0"/>
          <w:numId w:val="4"/>
        </w:numPr>
        <w:spacing w:before="100" w:beforeAutospacing="1" w:after="100" w:afterAutospacing="1" w:line="240" w:lineRule="auto"/>
        <w:rPr>
          <w:rFonts w:ascii="Times New Roman" w:eastAsia="Times New Roman" w:hAnsi="Times New Roman" w:cs="Times New Roman"/>
          <w:sz w:val="24"/>
          <w:szCs w:val="24"/>
          <w:lang w:eastAsia="it-IT"/>
        </w:rPr>
      </w:pPr>
      <w:r w:rsidRPr="008D0501">
        <w:rPr>
          <w:rFonts w:ascii="Times New Roman" w:eastAsia="Times New Roman" w:hAnsi="Times New Roman" w:cs="Times New Roman"/>
          <w:b/>
          <w:bCs/>
          <w:sz w:val="24"/>
          <w:szCs w:val="24"/>
          <w:lang w:eastAsia="it-IT"/>
        </w:rPr>
        <w:t xml:space="preserve">Soggiorno estero per </w:t>
      </w:r>
      <w:r w:rsidRPr="008D0501">
        <w:rPr>
          <w:rFonts w:ascii="Times New Roman" w:eastAsia="Times New Roman" w:hAnsi="Times New Roman" w:cs="Times New Roman"/>
          <w:b/>
          <w:bCs/>
          <w:sz w:val="24"/>
          <w:szCs w:val="24"/>
          <w:u w:val="single"/>
          <w:lang w:eastAsia="it-IT"/>
        </w:rPr>
        <w:t>periodo inferiore ai tre mesi continuativi</w:t>
      </w:r>
    </w:p>
    <w:p w14:paraId="6B61A46D" w14:textId="77777777" w:rsidR="008D0501" w:rsidRPr="008D0501" w:rsidRDefault="008D0501" w:rsidP="008D0501">
      <w:pPr>
        <w:numPr>
          <w:ilvl w:val="0"/>
          <w:numId w:val="5"/>
        </w:numPr>
        <w:spacing w:before="100" w:beforeAutospacing="1" w:after="100" w:afterAutospacing="1" w:line="240" w:lineRule="auto"/>
        <w:rPr>
          <w:rFonts w:ascii="Times New Roman" w:eastAsia="Times New Roman" w:hAnsi="Times New Roman" w:cs="Times New Roman"/>
          <w:sz w:val="24"/>
          <w:szCs w:val="24"/>
          <w:lang w:eastAsia="it-IT"/>
        </w:rPr>
      </w:pPr>
      <w:r w:rsidRPr="008D0501">
        <w:rPr>
          <w:rFonts w:ascii="Times New Roman" w:eastAsia="Times New Roman" w:hAnsi="Times New Roman" w:cs="Times New Roman"/>
          <w:b/>
          <w:bCs/>
          <w:sz w:val="24"/>
          <w:szCs w:val="24"/>
          <w:u w:val="single"/>
          <w:lang w:eastAsia="it-IT"/>
        </w:rPr>
        <w:t>entro i 15 giorni precedenti la partenza</w:t>
      </w:r>
      <w:r w:rsidRPr="008D0501">
        <w:rPr>
          <w:rFonts w:ascii="Times New Roman" w:eastAsia="Times New Roman" w:hAnsi="Times New Roman" w:cs="Times New Roman"/>
          <w:sz w:val="24"/>
          <w:szCs w:val="24"/>
          <w:lang w:eastAsia="it-IT"/>
        </w:rPr>
        <w:t xml:space="preserve">, il/la dottorando/a è tenuto a presentare all’Unità Operativa Dottorato di Ricerca (email: </w:t>
      </w:r>
      <w:hyperlink r:id="rId7" w:history="1">
        <w:r w:rsidRPr="008D0501">
          <w:rPr>
            <w:rFonts w:ascii="Times New Roman" w:eastAsia="Times New Roman" w:hAnsi="Times New Roman" w:cs="Times New Roman"/>
            <w:color w:val="0000FF"/>
            <w:sz w:val="24"/>
            <w:szCs w:val="24"/>
            <w:u w:val="single"/>
            <w:lang w:eastAsia="it-IT"/>
          </w:rPr>
          <w:t>dottorati@unict.it</w:t>
        </w:r>
      </w:hyperlink>
      <w:r w:rsidRPr="008D0501">
        <w:rPr>
          <w:rFonts w:ascii="Times New Roman" w:eastAsia="Times New Roman" w:hAnsi="Times New Roman" w:cs="Times New Roman"/>
          <w:sz w:val="24"/>
          <w:szCs w:val="24"/>
          <w:lang w:eastAsia="it-IT"/>
        </w:rPr>
        <w:t>) il modulo di richiesta, con allegati la lettera di invito dell’ente ospitante e l’autorizzazione del Collegio dei Docenti o l’autorizzazione del/della Coordinatore/Coordinatrice;</w:t>
      </w:r>
    </w:p>
    <w:p w14:paraId="1BEDCDDB" w14:textId="77777777" w:rsidR="008D0501" w:rsidRPr="008D0501" w:rsidRDefault="008D0501" w:rsidP="008D0501">
      <w:pPr>
        <w:numPr>
          <w:ilvl w:val="0"/>
          <w:numId w:val="5"/>
        </w:numPr>
        <w:spacing w:before="100" w:beforeAutospacing="1" w:after="100" w:afterAutospacing="1" w:line="240" w:lineRule="auto"/>
        <w:rPr>
          <w:rFonts w:ascii="Times New Roman" w:eastAsia="Times New Roman" w:hAnsi="Times New Roman" w:cs="Times New Roman"/>
          <w:sz w:val="24"/>
          <w:szCs w:val="24"/>
          <w:lang w:eastAsia="it-IT"/>
        </w:rPr>
      </w:pPr>
      <w:r w:rsidRPr="008D0501">
        <w:rPr>
          <w:rFonts w:ascii="Times New Roman" w:eastAsia="Times New Roman" w:hAnsi="Times New Roman" w:cs="Times New Roman"/>
          <w:sz w:val="24"/>
          <w:szCs w:val="24"/>
          <w:lang w:eastAsia="it-IT"/>
        </w:rPr>
        <w:t>Nel modulo di richiesta dovrà indicare la modalità scelta per l’erogazione della maggiorazione, basata sull’erogazione mensile della maggiorazione estero;</w:t>
      </w:r>
    </w:p>
    <w:p w14:paraId="0CFEFF89" w14:textId="77777777" w:rsidR="008D0501" w:rsidRPr="008D0501" w:rsidRDefault="008D0501" w:rsidP="008D0501">
      <w:pPr>
        <w:numPr>
          <w:ilvl w:val="0"/>
          <w:numId w:val="5"/>
        </w:numPr>
        <w:spacing w:before="100" w:beforeAutospacing="1" w:after="100" w:afterAutospacing="1" w:line="240" w:lineRule="auto"/>
        <w:rPr>
          <w:rFonts w:ascii="Times New Roman" w:eastAsia="Times New Roman" w:hAnsi="Times New Roman" w:cs="Times New Roman"/>
          <w:sz w:val="24"/>
          <w:szCs w:val="24"/>
          <w:lang w:eastAsia="it-IT"/>
        </w:rPr>
      </w:pPr>
      <w:r w:rsidRPr="008D0501">
        <w:rPr>
          <w:rFonts w:ascii="Times New Roman" w:eastAsia="Times New Roman" w:hAnsi="Times New Roman" w:cs="Times New Roman"/>
          <w:sz w:val="24"/>
          <w:szCs w:val="24"/>
          <w:u w:val="single"/>
          <w:lang w:eastAsia="it-IT"/>
        </w:rPr>
        <w:t>Completato ciascun mese di soggiorno estero</w:t>
      </w:r>
      <w:r w:rsidRPr="008D0501">
        <w:rPr>
          <w:rFonts w:ascii="Times New Roman" w:eastAsia="Times New Roman" w:hAnsi="Times New Roman" w:cs="Times New Roman"/>
          <w:sz w:val="24"/>
          <w:szCs w:val="24"/>
          <w:lang w:eastAsia="it-IT"/>
        </w:rPr>
        <w:t>, il/la dottorando/a dovrà trasmettere la richiesta di pagamento della quota maggiorazione estero controfirmata dal/dalla Coordinatore/Coordinatrice.</w:t>
      </w:r>
    </w:p>
    <w:p w14:paraId="2D9DEE5B" w14:textId="77777777" w:rsidR="008D0501" w:rsidRPr="008D0501" w:rsidRDefault="008D0501" w:rsidP="008D0501">
      <w:pPr>
        <w:spacing w:before="100" w:beforeAutospacing="1" w:after="100" w:afterAutospacing="1" w:line="240" w:lineRule="auto"/>
        <w:rPr>
          <w:rFonts w:ascii="Times New Roman" w:eastAsia="Times New Roman" w:hAnsi="Times New Roman" w:cs="Times New Roman"/>
          <w:sz w:val="24"/>
          <w:szCs w:val="24"/>
          <w:lang w:eastAsia="it-IT"/>
        </w:rPr>
      </w:pPr>
      <w:r w:rsidRPr="008D0501">
        <w:rPr>
          <w:rFonts w:ascii="Times New Roman" w:eastAsia="Times New Roman" w:hAnsi="Times New Roman" w:cs="Times New Roman"/>
          <w:sz w:val="24"/>
          <w:szCs w:val="24"/>
          <w:lang w:eastAsia="it-IT"/>
        </w:rPr>
        <w:t>Si precisa quanto segue:</w:t>
      </w:r>
    </w:p>
    <w:p w14:paraId="1ECDECC1" w14:textId="77777777" w:rsidR="008D0501" w:rsidRPr="008D0501" w:rsidRDefault="008D0501" w:rsidP="008D0501">
      <w:pPr>
        <w:numPr>
          <w:ilvl w:val="0"/>
          <w:numId w:val="6"/>
        </w:numPr>
        <w:spacing w:before="100" w:beforeAutospacing="1" w:after="100" w:afterAutospacing="1" w:line="240" w:lineRule="auto"/>
        <w:rPr>
          <w:rFonts w:ascii="Times New Roman" w:eastAsia="Times New Roman" w:hAnsi="Times New Roman" w:cs="Times New Roman"/>
          <w:sz w:val="24"/>
          <w:szCs w:val="24"/>
          <w:lang w:eastAsia="it-IT"/>
        </w:rPr>
      </w:pPr>
      <w:r w:rsidRPr="008D0501">
        <w:rPr>
          <w:rFonts w:ascii="Times New Roman" w:eastAsia="Times New Roman" w:hAnsi="Times New Roman" w:cs="Times New Roman"/>
          <w:sz w:val="24"/>
          <w:szCs w:val="24"/>
          <w:lang w:eastAsia="it-IT"/>
        </w:rPr>
        <w:t>La maggiorazione estero non verrà retribuita per soggiorni estero inferiori al mese continuativo</w:t>
      </w:r>
    </w:p>
    <w:p w14:paraId="5D007DD4" w14:textId="77777777" w:rsidR="008D0501" w:rsidRPr="008D0501" w:rsidRDefault="008D0501" w:rsidP="008D0501">
      <w:pPr>
        <w:numPr>
          <w:ilvl w:val="0"/>
          <w:numId w:val="6"/>
        </w:numPr>
        <w:spacing w:before="100" w:beforeAutospacing="1" w:after="100" w:afterAutospacing="1" w:line="240" w:lineRule="auto"/>
        <w:rPr>
          <w:rFonts w:ascii="Times New Roman" w:eastAsia="Times New Roman" w:hAnsi="Times New Roman" w:cs="Times New Roman"/>
          <w:sz w:val="24"/>
          <w:szCs w:val="24"/>
          <w:lang w:eastAsia="it-IT"/>
        </w:rPr>
      </w:pPr>
      <w:r w:rsidRPr="008D0501">
        <w:rPr>
          <w:rFonts w:ascii="Times New Roman" w:eastAsia="Times New Roman" w:hAnsi="Times New Roman" w:cs="Times New Roman"/>
          <w:sz w:val="24"/>
          <w:szCs w:val="24"/>
          <w:lang w:eastAsia="it-IT"/>
        </w:rPr>
        <w:t>La maggiorazione estero non verrà retribuita per soggiorni estero nel paese di origine o residenza</w:t>
      </w:r>
    </w:p>
    <w:p w14:paraId="76E8266C" w14:textId="77777777" w:rsidR="008D0501" w:rsidRPr="008D0501" w:rsidRDefault="008D0501" w:rsidP="008D0501">
      <w:pPr>
        <w:numPr>
          <w:ilvl w:val="0"/>
          <w:numId w:val="6"/>
        </w:numPr>
        <w:spacing w:before="100" w:beforeAutospacing="1" w:after="100" w:afterAutospacing="1" w:line="240" w:lineRule="auto"/>
        <w:rPr>
          <w:rFonts w:ascii="Times New Roman" w:eastAsia="Times New Roman" w:hAnsi="Times New Roman" w:cs="Times New Roman"/>
          <w:sz w:val="24"/>
          <w:szCs w:val="24"/>
          <w:lang w:eastAsia="it-IT"/>
        </w:rPr>
      </w:pPr>
      <w:r w:rsidRPr="008D0501">
        <w:rPr>
          <w:rFonts w:ascii="Times New Roman" w:eastAsia="Times New Roman" w:hAnsi="Times New Roman" w:cs="Times New Roman"/>
          <w:b/>
          <w:bCs/>
          <w:sz w:val="24"/>
          <w:szCs w:val="24"/>
          <w:lang w:eastAsia="it-IT"/>
        </w:rPr>
        <w:t xml:space="preserve">I/Le soli/e dottorandi/e con borsa di studio finanziata dall’Avviso 15/2024, I e II finestra (cicli XL e XLI), Avviso 11/2023 (ciclo XXXIX) e Avviso 1/2022 (ciclo XXXVIII) sono esentati/e dal rispetto delle procedure sopra riportate in quanto tenuti/e alla produzione di un time </w:t>
      </w:r>
      <w:proofErr w:type="spellStart"/>
      <w:r w:rsidRPr="008D0501">
        <w:rPr>
          <w:rFonts w:ascii="Times New Roman" w:eastAsia="Times New Roman" w:hAnsi="Times New Roman" w:cs="Times New Roman"/>
          <w:b/>
          <w:bCs/>
          <w:sz w:val="24"/>
          <w:szCs w:val="24"/>
          <w:lang w:eastAsia="it-IT"/>
        </w:rPr>
        <w:t>sheet</w:t>
      </w:r>
      <w:proofErr w:type="spellEnd"/>
      <w:r w:rsidRPr="008D0501">
        <w:rPr>
          <w:rFonts w:ascii="Times New Roman" w:eastAsia="Times New Roman" w:hAnsi="Times New Roman" w:cs="Times New Roman"/>
          <w:b/>
          <w:bCs/>
          <w:sz w:val="24"/>
          <w:szCs w:val="24"/>
          <w:lang w:eastAsia="it-IT"/>
        </w:rPr>
        <w:t xml:space="preserve"> mensile riportante sia l’attività in sede che presso gli enti esteri</w:t>
      </w:r>
      <w:r w:rsidRPr="008D0501">
        <w:rPr>
          <w:rFonts w:ascii="Times New Roman" w:eastAsia="Times New Roman" w:hAnsi="Times New Roman" w:cs="Times New Roman"/>
          <w:sz w:val="24"/>
          <w:szCs w:val="24"/>
          <w:lang w:eastAsia="it-IT"/>
        </w:rPr>
        <w:t>.</w:t>
      </w:r>
    </w:p>
    <w:p w14:paraId="4316F977" w14:textId="77777777" w:rsidR="008D0501" w:rsidRPr="008D0501" w:rsidRDefault="008D0501" w:rsidP="008D0501">
      <w:pPr>
        <w:numPr>
          <w:ilvl w:val="0"/>
          <w:numId w:val="6"/>
        </w:numPr>
        <w:spacing w:before="100" w:beforeAutospacing="1" w:after="100" w:afterAutospacing="1" w:line="240" w:lineRule="auto"/>
        <w:rPr>
          <w:rFonts w:ascii="Times New Roman" w:eastAsia="Times New Roman" w:hAnsi="Times New Roman" w:cs="Times New Roman"/>
          <w:sz w:val="24"/>
          <w:szCs w:val="24"/>
          <w:lang w:eastAsia="it-IT"/>
        </w:rPr>
      </w:pPr>
      <w:r w:rsidRPr="008D0501">
        <w:rPr>
          <w:rFonts w:ascii="Times New Roman" w:eastAsia="Times New Roman" w:hAnsi="Times New Roman" w:cs="Times New Roman"/>
          <w:sz w:val="24"/>
          <w:szCs w:val="24"/>
          <w:lang w:eastAsia="it-IT"/>
        </w:rPr>
        <w:t>I dottorandi che hanno intrapreso un periodo di ricerca all’estero prima del 30/10/2025 dovranno seguire le procedure in vigore al momento della loro partenza.</w:t>
      </w:r>
    </w:p>
    <w:p w14:paraId="636D2A5D" w14:textId="77777777" w:rsidR="008D0501" w:rsidRPr="008D0501" w:rsidRDefault="008D0501" w:rsidP="008D0501">
      <w:pPr>
        <w:numPr>
          <w:ilvl w:val="0"/>
          <w:numId w:val="6"/>
        </w:numPr>
        <w:spacing w:before="100" w:beforeAutospacing="1" w:after="100" w:afterAutospacing="1" w:line="240" w:lineRule="auto"/>
        <w:rPr>
          <w:rFonts w:ascii="Times New Roman" w:eastAsia="Times New Roman" w:hAnsi="Times New Roman" w:cs="Times New Roman"/>
          <w:sz w:val="24"/>
          <w:szCs w:val="24"/>
          <w:lang w:eastAsia="it-IT"/>
        </w:rPr>
      </w:pPr>
      <w:r w:rsidRPr="008D0501">
        <w:rPr>
          <w:rFonts w:ascii="Times New Roman" w:eastAsia="Times New Roman" w:hAnsi="Times New Roman" w:cs="Times New Roman"/>
          <w:sz w:val="24"/>
          <w:szCs w:val="24"/>
          <w:lang w:eastAsia="it-IT"/>
        </w:rPr>
        <w:t xml:space="preserve">Il periodo di ricerca all’estero deve essere condotto </w:t>
      </w:r>
      <w:r w:rsidRPr="008D0501">
        <w:rPr>
          <w:rFonts w:ascii="Times New Roman" w:eastAsia="Times New Roman" w:hAnsi="Times New Roman" w:cs="Times New Roman"/>
          <w:b/>
          <w:bCs/>
          <w:sz w:val="24"/>
          <w:szCs w:val="24"/>
          <w:u w:val="single"/>
          <w:lang w:eastAsia="it-IT"/>
        </w:rPr>
        <w:t>obbligatoriamente</w:t>
      </w:r>
      <w:r w:rsidRPr="008D0501">
        <w:rPr>
          <w:rFonts w:ascii="Times New Roman" w:eastAsia="Times New Roman" w:hAnsi="Times New Roman" w:cs="Times New Roman"/>
          <w:sz w:val="24"/>
          <w:szCs w:val="24"/>
          <w:lang w:eastAsia="it-IT"/>
        </w:rPr>
        <w:t xml:space="preserve"> entro i limiti della durata legale del corso.</w:t>
      </w:r>
    </w:p>
    <w:p w14:paraId="6DFF0D58" w14:textId="77777777" w:rsidR="008D0501" w:rsidRPr="008D0501" w:rsidRDefault="008D0501" w:rsidP="008D0501">
      <w:pPr>
        <w:spacing w:before="100" w:beforeAutospacing="1" w:after="100" w:afterAutospacing="1" w:line="240" w:lineRule="auto"/>
        <w:outlineLvl w:val="3"/>
        <w:rPr>
          <w:rFonts w:ascii="Times New Roman" w:eastAsia="Times New Roman" w:hAnsi="Times New Roman" w:cs="Times New Roman"/>
          <w:b/>
          <w:bCs/>
          <w:sz w:val="24"/>
          <w:szCs w:val="24"/>
          <w:lang w:eastAsia="it-IT"/>
        </w:rPr>
      </w:pPr>
      <w:r w:rsidRPr="008D0501">
        <w:rPr>
          <w:rFonts w:ascii="Times New Roman" w:eastAsia="Times New Roman" w:hAnsi="Times New Roman" w:cs="Times New Roman"/>
          <w:b/>
          <w:bCs/>
          <w:sz w:val="24"/>
          <w:szCs w:val="24"/>
          <w:lang w:eastAsia="it-IT"/>
        </w:rPr>
        <w:t>Documenti utili</w:t>
      </w:r>
    </w:p>
    <w:p w14:paraId="6CAFE7D2" w14:textId="77777777" w:rsidR="008D0501" w:rsidRPr="008D0501" w:rsidRDefault="008D0501" w:rsidP="008D0501">
      <w:pPr>
        <w:spacing w:after="0" w:line="240" w:lineRule="auto"/>
        <w:rPr>
          <w:rFonts w:ascii="Times New Roman" w:eastAsia="Times New Roman" w:hAnsi="Times New Roman" w:cs="Times New Roman"/>
          <w:sz w:val="24"/>
          <w:szCs w:val="24"/>
          <w:lang w:eastAsia="it-IT"/>
        </w:rPr>
      </w:pPr>
      <w:r w:rsidRPr="008D0501">
        <w:rPr>
          <w:rFonts w:ascii="Times New Roman" w:eastAsia="Times New Roman" w:hAnsi="Times New Roman" w:cs="Times New Roman"/>
          <w:noProof/>
          <w:sz w:val="24"/>
          <w:szCs w:val="24"/>
          <w:lang w:eastAsia="it-IT"/>
        </w:rPr>
        <w:drawing>
          <wp:inline distT="0" distB="0" distL="0" distR="0" wp14:anchorId="7885F511" wp14:editId="461795FF">
            <wp:extent cx="156845" cy="156845"/>
            <wp:effectExtent l="0" t="0" r="0" b="0"/>
            <wp:docPr id="1" name="Immagine 1" descr="Fi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ile"/>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56845" cy="156845"/>
                    </a:xfrm>
                    <a:prstGeom prst="rect">
                      <a:avLst/>
                    </a:prstGeom>
                    <a:noFill/>
                    <a:ln>
                      <a:noFill/>
                    </a:ln>
                  </pic:spPr>
                </pic:pic>
              </a:graphicData>
            </a:graphic>
          </wp:inline>
        </w:drawing>
      </w:r>
      <w:hyperlink r:id="rId9" w:tooltip="modulo_contributi_estero_unict.docx" w:history="1">
        <w:r w:rsidRPr="008D0501">
          <w:rPr>
            <w:rFonts w:ascii="Times New Roman" w:eastAsia="Times New Roman" w:hAnsi="Times New Roman" w:cs="Times New Roman"/>
            <w:color w:val="0000FF"/>
            <w:sz w:val="24"/>
            <w:szCs w:val="24"/>
            <w:u w:val="single"/>
            <w:lang w:eastAsia="it-IT"/>
          </w:rPr>
          <w:t>Modulo di richiesta per soggiorno estero</w:t>
        </w:r>
      </w:hyperlink>
    </w:p>
    <w:p w14:paraId="335D510F" w14:textId="77777777" w:rsidR="008D0501" w:rsidRPr="008D0501" w:rsidRDefault="008D0501" w:rsidP="008D0501">
      <w:pPr>
        <w:spacing w:after="0" w:line="240" w:lineRule="auto"/>
        <w:rPr>
          <w:rFonts w:ascii="Times New Roman" w:eastAsia="Times New Roman" w:hAnsi="Times New Roman" w:cs="Times New Roman"/>
          <w:sz w:val="24"/>
          <w:szCs w:val="24"/>
          <w:lang w:eastAsia="it-IT"/>
        </w:rPr>
      </w:pPr>
      <w:r w:rsidRPr="008D0501">
        <w:rPr>
          <w:rFonts w:ascii="Times New Roman" w:eastAsia="Times New Roman" w:hAnsi="Times New Roman" w:cs="Times New Roman"/>
          <w:noProof/>
          <w:sz w:val="24"/>
          <w:szCs w:val="24"/>
          <w:lang w:eastAsia="it-IT"/>
        </w:rPr>
        <w:drawing>
          <wp:inline distT="0" distB="0" distL="0" distR="0" wp14:anchorId="11E22531" wp14:editId="2BB97C34">
            <wp:extent cx="156845" cy="156845"/>
            <wp:effectExtent l="0" t="0" r="0" b="0"/>
            <wp:docPr id="2" name="Immagine 2" descr="Fi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File"/>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56845" cy="156845"/>
                    </a:xfrm>
                    <a:prstGeom prst="rect">
                      <a:avLst/>
                    </a:prstGeom>
                    <a:noFill/>
                    <a:ln>
                      <a:noFill/>
                    </a:ln>
                  </pic:spPr>
                </pic:pic>
              </a:graphicData>
            </a:graphic>
          </wp:inline>
        </w:drawing>
      </w:r>
      <w:hyperlink r:id="rId10" w:tooltip="arrival_certificate_ph.d.docx" w:history="1">
        <w:r w:rsidRPr="008D0501">
          <w:rPr>
            <w:rFonts w:ascii="Times New Roman" w:eastAsia="Times New Roman" w:hAnsi="Times New Roman" w:cs="Times New Roman"/>
            <w:color w:val="0000FF"/>
            <w:sz w:val="24"/>
            <w:szCs w:val="24"/>
            <w:u w:val="single"/>
            <w:lang w:eastAsia="it-IT"/>
          </w:rPr>
          <w:t xml:space="preserve">Modello di certificato di arrivo presso la sede estera (solo per periodi uguali o superiori a tre mesi) </w:t>
        </w:r>
      </w:hyperlink>
    </w:p>
    <w:p w14:paraId="1DFB8A56" w14:textId="77777777" w:rsidR="008D0501" w:rsidRPr="008D0501" w:rsidRDefault="008D0501" w:rsidP="008D0501">
      <w:pPr>
        <w:spacing w:after="0" w:line="240" w:lineRule="auto"/>
        <w:rPr>
          <w:rFonts w:ascii="Times New Roman" w:eastAsia="Times New Roman" w:hAnsi="Times New Roman" w:cs="Times New Roman"/>
          <w:sz w:val="24"/>
          <w:szCs w:val="24"/>
          <w:lang w:eastAsia="it-IT"/>
        </w:rPr>
      </w:pPr>
      <w:r w:rsidRPr="008D0501">
        <w:rPr>
          <w:rFonts w:ascii="Times New Roman" w:eastAsia="Times New Roman" w:hAnsi="Times New Roman" w:cs="Times New Roman"/>
          <w:noProof/>
          <w:sz w:val="24"/>
          <w:szCs w:val="24"/>
          <w:lang w:eastAsia="it-IT"/>
        </w:rPr>
        <w:drawing>
          <wp:inline distT="0" distB="0" distL="0" distR="0" wp14:anchorId="05DEA199" wp14:editId="48EA21BB">
            <wp:extent cx="156845" cy="156845"/>
            <wp:effectExtent l="0" t="0" r="0" b="0"/>
            <wp:docPr id="3" name="Immagine 3" descr="Fi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File"/>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56845" cy="156845"/>
                    </a:xfrm>
                    <a:prstGeom prst="rect">
                      <a:avLst/>
                    </a:prstGeom>
                    <a:noFill/>
                    <a:ln>
                      <a:noFill/>
                    </a:ln>
                  </pic:spPr>
                </pic:pic>
              </a:graphicData>
            </a:graphic>
          </wp:inline>
        </w:drawing>
      </w:r>
      <w:hyperlink r:id="rId11" w:tooltip="modello_attendance_certificate_en.docx" w:history="1">
        <w:r w:rsidRPr="008D0501">
          <w:rPr>
            <w:rFonts w:ascii="Times New Roman" w:eastAsia="Times New Roman" w:hAnsi="Times New Roman" w:cs="Times New Roman"/>
            <w:color w:val="0000FF"/>
            <w:sz w:val="24"/>
            <w:szCs w:val="24"/>
            <w:u w:val="single"/>
            <w:lang w:eastAsia="it-IT"/>
          </w:rPr>
          <w:t>Modello di certificato di frequenza a fine periodo estero (solo per periodi uguali o superiori a tre mesi)</w:t>
        </w:r>
      </w:hyperlink>
    </w:p>
    <w:p w14:paraId="55F6CF92" w14:textId="77777777" w:rsidR="008D0501" w:rsidRPr="008D0501" w:rsidRDefault="008D0501" w:rsidP="008D0501">
      <w:pPr>
        <w:spacing w:after="0" w:line="240" w:lineRule="auto"/>
        <w:rPr>
          <w:rFonts w:ascii="Times New Roman" w:eastAsia="Times New Roman" w:hAnsi="Times New Roman" w:cs="Times New Roman"/>
          <w:sz w:val="24"/>
          <w:szCs w:val="24"/>
          <w:lang w:eastAsia="it-IT"/>
        </w:rPr>
      </w:pPr>
      <w:r w:rsidRPr="008D0501">
        <w:rPr>
          <w:rFonts w:ascii="Times New Roman" w:eastAsia="Times New Roman" w:hAnsi="Times New Roman" w:cs="Times New Roman"/>
          <w:noProof/>
          <w:sz w:val="24"/>
          <w:szCs w:val="24"/>
          <w:lang w:eastAsia="it-IT"/>
        </w:rPr>
        <w:drawing>
          <wp:inline distT="0" distB="0" distL="0" distR="0" wp14:anchorId="591CD0C8" wp14:editId="41827E4B">
            <wp:extent cx="156845" cy="156845"/>
            <wp:effectExtent l="0" t="0" r="0" b="0"/>
            <wp:docPr id="4" name="Immagine 4" descr="Icona del documento Microsoft Offi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Icona del documento Microsoft Office"/>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56845" cy="156845"/>
                    </a:xfrm>
                    <a:prstGeom prst="rect">
                      <a:avLst/>
                    </a:prstGeom>
                    <a:noFill/>
                    <a:ln>
                      <a:noFill/>
                    </a:ln>
                  </pic:spPr>
                </pic:pic>
              </a:graphicData>
            </a:graphic>
          </wp:inline>
        </w:drawing>
      </w:r>
      <w:hyperlink r:id="rId12" w:tooltip="comunicazione_maggiorazione_estero.doc" w:history="1">
        <w:r w:rsidRPr="008D0501">
          <w:rPr>
            <w:rFonts w:ascii="Times New Roman" w:eastAsia="Times New Roman" w:hAnsi="Times New Roman" w:cs="Times New Roman"/>
            <w:color w:val="0000FF"/>
            <w:sz w:val="24"/>
            <w:szCs w:val="24"/>
            <w:u w:val="single"/>
            <w:lang w:eastAsia="it-IT"/>
          </w:rPr>
          <w:t xml:space="preserve">Modulo di richiesta maggiorazione estero (Per periodi inferiori a tre mesi) </w:t>
        </w:r>
      </w:hyperlink>
    </w:p>
    <w:p w14:paraId="66329E2D" w14:textId="77777777" w:rsidR="006E1510" w:rsidRDefault="006E1510"/>
    <w:sectPr w:rsidR="006E1510">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4A37D6"/>
    <w:multiLevelType w:val="multilevel"/>
    <w:tmpl w:val="9F225BD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9FA718D"/>
    <w:multiLevelType w:val="multilevel"/>
    <w:tmpl w:val="1FC2BC8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B421A29"/>
    <w:multiLevelType w:val="multilevel"/>
    <w:tmpl w:val="BF5E270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2C1B323C"/>
    <w:multiLevelType w:val="multilevel"/>
    <w:tmpl w:val="DC3A3E78"/>
    <w:lvl w:ilvl="0">
      <w:start w:val="2"/>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4" w15:restartNumberingAfterBreak="0">
    <w:nsid w:val="50BE5CBE"/>
    <w:multiLevelType w:val="multilevel"/>
    <w:tmpl w:val="7C1CE25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7ECB7C98"/>
    <w:multiLevelType w:val="multilevel"/>
    <w:tmpl w:val="5866D12C"/>
    <w:lvl w:ilvl="0">
      <w:start w:val="1"/>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num w:numId="1">
    <w:abstractNumId w:val="4"/>
  </w:num>
  <w:num w:numId="2">
    <w:abstractNumId w:val="5"/>
  </w:num>
  <w:num w:numId="3">
    <w:abstractNumId w:val="1"/>
  </w:num>
  <w:num w:numId="4">
    <w:abstractNumId w:val="3"/>
  </w:num>
  <w:num w:numId="5">
    <w:abstractNumId w:val="0"/>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web"/>
  <w:zoom w:percent="140"/>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A5BBA"/>
    <w:rsid w:val="006E1510"/>
    <w:rsid w:val="008D0501"/>
    <w:rsid w:val="00EA5BBA"/>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33E3D4"/>
  <w15:chartTrackingRefBased/>
  <w15:docId w15:val="{AFD05CAE-74DF-47D9-B71F-0F9C564A73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77591279">
      <w:bodyDiv w:val="1"/>
      <w:marLeft w:val="0"/>
      <w:marRight w:val="0"/>
      <w:marTop w:val="0"/>
      <w:marBottom w:val="0"/>
      <w:divBdr>
        <w:top w:val="none" w:sz="0" w:space="0" w:color="auto"/>
        <w:left w:val="none" w:sz="0" w:space="0" w:color="auto"/>
        <w:bottom w:val="none" w:sz="0" w:space="0" w:color="auto"/>
        <w:right w:val="none" w:sz="0" w:space="0" w:color="auto"/>
      </w:divBdr>
      <w:divsChild>
        <w:div w:id="1427573100">
          <w:marLeft w:val="0"/>
          <w:marRight w:val="0"/>
          <w:marTop w:val="0"/>
          <w:marBottom w:val="0"/>
          <w:divBdr>
            <w:top w:val="none" w:sz="0" w:space="0" w:color="auto"/>
            <w:left w:val="none" w:sz="0" w:space="0" w:color="auto"/>
            <w:bottom w:val="none" w:sz="0" w:space="0" w:color="auto"/>
            <w:right w:val="none" w:sz="0" w:space="0" w:color="auto"/>
          </w:divBdr>
          <w:divsChild>
            <w:div w:id="527183130">
              <w:marLeft w:val="0"/>
              <w:marRight w:val="0"/>
              <w:marTop w:val="0"/>
              <w:marBottom w:val="0"/>
              <w:divBdr>
                <w:top w:val="none" w:sz="0" w:space="0" w:color="auto"/>
                <w:left w:val="none" w:sz="0" w:space="0" w:color="auto"/>
                <w:bottom w:val="none" w:sz="0" w:space="0" w:color="auto"/>
                <w:right w:val="none" w:sz="0" w:space="0" w:color="auto"/>
              </w:divBdr>
              <w:divsChild>
                <w:div w:id="1834879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4060172">
          <w:marLeft w:val="0"/>
          <w:marRight w:val="0"/>
          <w:marTop w:val="0"/>
          <w:marBottom w:val="0"/>
          <w:divBdr>
            <w:top w:val="none" w:sz="0" w:space="0" w:color="auto"/>
            <w:left w:val="none" w:sz="0" w:space="0" w:color="auto"/>
            <w:bottom w:val="none" w:sz="0" w:space="0" w:color="auto"/>
            <w:right w:val="none" w:sz="0" w:space="0" w:color="auto"/>
          </w:divBdr>
          <w:divsChild>
            <w:div w:id="1982614025">
              <w:marLeft w:val="0"/>
              <w:marRight w:val="0"/>
              <w:marTop w:val="0"/>
              <w:marBottom w:val="0"/>
              <w:divBdr>
                <w:top w:val="none" w:sz="0" w:space="0" w:color="auto"/>
                <w:left w:val="none" w:sz="0" w:space="0" w:color="auto"/>
                <w:bottom w:val="none" w:sz="0" w:space="0" w:color="auto"/>
                <w:right w:val="none" w:sz="0" w:space="0" w:color="auto"/>
              </w:divBdr>
              <w:divsChild>
                <w:div w:id="1591547058">
                  <w:marLeft w:val="0"/>
                  <w:marRight w:val="0"/>
                  <w:marTop w:val="0"/>
                  <w:marBottom w:val="0"/>
                  <w:divBdr>
                    <w:top w:val="none" w:sz="0" w:space="0" w:color="auto"/>
                    <w:left w:val="none" w:sz="0" w:space="0" w:color="auto"/>
                    <w:bottom w:val="none" w:sz="0" w:space="0" w:color="auto"/>
                    <w:right w:val="none" w:sz="0" w:space="0" w:color="auto"/>
                  </w:divBdr>
                  <w:divsChild>
                    <w:div w:id="1335912061">
                      <w:marLeft w:val="0"/>
                      <w:marRight w:val="0"/>
                      <w:marTop w:val="0"/>
                      <w:marBottom w:val="0"/>
                      <w:divBdr>
                        <w:top w:val="none" w:sz="0" w:space="0" w:color="auto"/>
                        <w:left w:val="none" w:sz="0" w:space="0" w:color="auto"/>
                        <w:bottom w:val="none" w:sz="0" w:space="0" w:color="auto"/>
                        <w:right w:val="none" w:sz="0" w:space="0" w:color="auto"/>
                      </w:divBdr>
                      <w:divsChild>
                        <w:div w:id="164786039">
                          <w:marLeft w:val="0"/>
                          <w:marRight w:val="0"/>
                          <w:marTop w:val="0"/>
                          <w:marBottom w:val="0"/>
                          <w:divBdr>
                            <w:top w:val="none" w:sz="0" w:space="0" w:color="auto"/>
                            <w:left w:val="none" w:sz="0" w:space="0" w:color="auto"/>
                            <w:bottom w:val="none" w:sz="0" w:space="0" w:color="auto"/>
                            <w:right w:val="none" w:sz="0" w:space="0" w:color="auto"/>
                          </w:divBdr>
                          <w:divsChild>
                            <w:div w:id="1253320256">
                              <w:marLeft w:val="0"/>
                              <w:marRight w:val="0"/>
                              <w:marTop w:val="0"/>
                              <w:marBottom w:val="0"/>
                              <w:divBdr>
                                <w:top w:val="none" w:sz="0" w:space="0" w:color="auto"/>
                                <w:left w:val="none" w:sz="0" w:space="0" w:color="auto"/>
                                <w:bottom w:val="none" w:sz="0" w:space="0" w:color="auto"/>
                                <w:right w:val="none" w:sz="0" w:space="0" w:color="auto"/>
                              </w:divBdr>
                              <w:divsChild>
                                <w:div w:id="1290670316">
                                  <w:marLeft w:val="0"/>
                                  <w:marRight w:val="0"/>
                                  <w:marTop w:val="0"/>
                                  <w:marBottom w:val="0"/>
                                  <w:divBdr>
                                    <w:top w:val="none" w:sz="0" w:space="0" w:color="auto"/>
                                    <w:left w:val="none" w:sz="0" w:space="0" w:color="auto"/>
                                    <w:bottom w:val="none" w:sz="0" w:space="0" w:color="auto"/>
                                    <w:right w:val="none" w:sz="0" w:space="0" w:color="auto"/>
                                  </w:divBdr>
                                  <w:divsChild>
                                    <w:div w:id="1941715200">
                                      <w:marLeft w:val="0"/>
                                      <w:marRight w:val="0"/>
                                      <w:marTop w:val="0"/>
                                      <w:marBottom w:val="0"/>
                                      <w:divBdr>
                                        <w:top w:val="none" w:sz="0" w:space="0" w:color="auto"/>
                                        <w:left w:val="none" w:sz="0" w:space="0" w:color="auto"/>
                                        <w:bottom w:val="none" w:sz="0" w:space="0" w:color="auto"/>
                                        <w:right w:val="none" w:sz="0" w:space="0" w:color="auto"/>
                                      </w:divBdr>
                                      <w:divsChild>
                                        <w:div w:id="1523083724">
                                          <w:marLeft w:val="0"/>
                                          <w:marRight w:val="0"/>
                                          <w:marTop w:val="0"/>
                                          <w:marBottom w:val="0"/>
                                          <w:divBdr>
                                            <w:top w:val="none" w:sz="0" w:space="0" w:color="auto"/>
                                            <w:left w:val="none" w:sz="0" w:space="0" w:color="auto"/>
                                            <w:bottom w:val="none" w:sz="0" w:space="0" w:color="auto"/>
                                            <w:right w:val="none" w:sz="0" w:space="0" w:color="auto"/>
                                          </w:divBdr>
                                          <w:divsChild>
                                            <w:div w:id="1466314537">
                                              <w:marLeft w:val="0"/>
                                              <w:marRight w:val="0"/>
                                              <w:marTop w:val="0"/>
                                              <w:marBottom w:val="0"/>
                                              <w:divBdr>
                                                <w:top w:val="none" w:sz="0" w:space="0" w:color="auto"/>
                                                <w:left w:val="none" w:sz="0" w:space="0" w:color="auto"/>
                                                <w:bottom w:val="none" w:sz="0" w:space="0" w:color="auto"/>
                                                <w:right w:val="none" w:sz="0" w:space="0" w:color="auto"/>
                                              </w:divBdr>
                                              <w:divsChild>
                                                <w:div w:id="16611535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6371706">
                                          <w:marLeft w:val="0"/>
                                          <w:marRight w:val="0"/>
                                          <w:marTop w:val="0"/>
                                          <w:marBottom w:val="0"/>
                                          <w:divBdr>
                                            <w:top w:val="none" w:sz="0" w:space="0" w:color="auto"/>
                                            <w:left w:val="none" w:sz="0" w:space="0" w:color="auto"/>
                                            <w:bottom w:val="none" w:sz="0" w:space="0" w:color="auto"/>
                                            <w:right w:val="none" w:sz="0" w:space="0" w:color="auto"/>
                                          </w:divBdr>
                                          <w:divsChild>
                                            <w:div w:id="2096244341">
                                              <w:marLeft w:val="0"/>
                                              <w:marRight w:val="0"/>
                                              <w:marTop w:val="0"/>
                                              <w:marBottom w:val="0"/>
                                              <w:divBdr>
                                                <w:top w:val="none" w:sz="0" w:space="0" w:color="auto"/>
                                                <w:left w:val="none" w:sz="0" w:space="0" w:color="auto"/>
                                                <w:bottom w:val="none" w:sz="0" w:space="0" w:color="auto"/>
                                                <w:right w:val="none" w:sz="0" w:space="0" w:color="auto"/>
                                              </w:divBdr>
                                              <w:divsChild>
                                                <w:div w:id="1791825188">
                                                  <w:marLeft w:val="0"/>
                                                  <w:marRight w:val="0"/>
                                                  <w:marTop w:val="0"/>
                                                  <w:marBottom w:val="0"/>
                                                  <w:divBdr>
                                                    <w:top w:val="none" w:sz="0" w:space="0" w:color="auto"/>
                                                    <w:left w:val="none" w:sz="0" w:space="0" w:color="auto"/>
                                                    <w:bottom w:val="none" w:sz="0" w:space="0" w:color="auto"/>
                                                    <w:right w:val="none" w:sz="0" w:space="0" w:color="auto"/>
                                                  </w:divBdr>
                                                </w:div>
                                                <w:div w:id="505750033">
                                                  <w:marLeft w:val="0"/>
                                                  <w:marRight w:val="0"/>
                                                  <w:marTop w:val="0"/>
                                                  <w:marBottom w:val="0"/>
                                                  <w:divBdr>
                                                    <w:top w:val="none" w:sz="0" w:space="0" w:color="auto"/>
                                                    <w:left w:val="none" w:sz="0" w:space="0" w:color="auto"/>
                                                    <w:bottom w:val="none" w:sz="0" w:space="0" w:color="auto"/>
                                                    <w:right w:val="none" w:sz="0" w:space="0" w:color="auto"/>
                                                  </w:divBdr>
                                                </w:div>
                                                <w:div w:id="2041007275">
                                                  <w:marLeft w:val="0"/>
                                                  <w:marRight w:val="0"/>
                                                  <w:marTop w:val="0"/>
                                                  <w:marBottom w:val="0"/>
                                                  <w:divBdr>
                                                    <w:top w:val="none" w:sz="0" w:space="0" w:color="auto"/>
                                                    <w:left w:val="none" w:sz="0" w:space="0" w:color="auto"/>
                                                    <w:bottom w:val="none" w:sz="0" w:space="0" w:color="auto"/>
                                                    <w:right w:val="none" w:sz="0" w:space="0" w:color="auto"/>
                                                  </w:divBdr>
                                                </w:div>
                                                <w:div w:id="1552887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dottorati@unict.it" TargetMode="External"/><Relationship Id="rId12" Type="http://schemas.openxmlformats.org/officeDocument/2006/relationships/hyperlink" Target="https://www.unict.it/sites/default/files/documenti_sito/comunicazione_maggiorazione_estero.doc"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dottorati@unict.it" TargetMode="External"/><Relationship Id="rId11" Type="http://schemas.openxmlformats.org/officeDocument/2006/relationships/hyperlink" Target="https://www.unict.it/sites/default/files/documenti_sito/modello_attendance_certificate_en.docx" TargetMode="External"/><Relationship Id="rId5" Type="http://schemas.openxmlformats.org/officeDocument/2006/relationships/hyperlink" Target="mailto:dottorati@unict.it" TargetMode="External"/><Relationship Id="rId10" Type="http://schemas.openxmlformats.org/officeDocument/2006/relationships/hyperlink" Target="https://www.unict.it/sites/default/files/documenti_sito/arrival_certificate_ph.d.docx" TargetMode="External"/><Relationship Id="rId4" Type="http://schemas.openxmlformats.org/officeDocument/2006/relationships/webSettings" Target="webSettings.xml"/><Relationship Id="rId9" Type="http://schemas.openxmlformats.org/officeDocument/2006/relationships/hyperlink" Target="https://www.unict.it/sites/default/files/documenti_sito/modulo_contributi_estero_unict.docx" TargetMode="External"/><Relationship Id="rId14"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722</Words>
  <Characters>4122</Characters>
  <Application>Microsoft Office Word</Application>
  <DocSecurity>0</DocSecurity>
  <Lines>34</Lines>
  <Paragraphs>9</Paragraphs>
  <ScaleCrop>false</ScaleCrop>
  <Company/>
  <LinksUpToDate>false</LinksUpToDate>
  <CharactersWithSpaces>4835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Luigi Privitera</dc:creator>
  <cp:keywords/>
  <dc:description/>
  <cp:lastModifiedBy>Luigi Privitera</cp:lastModifiedBy>
  <cp:revision>2</cp:revision>
  <dcterms:created xsi:type="dcterms:W3CDTF">2026-02-11T08:58:00Z</dcterms:created>
  <dcterms:modified xsi:type="dcterms:W3CDTF">2026-02-11T08:58:00Z</dcterms:modified>
</cp:coreProperties>
</file>